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117888" w:rsidRDefault="00117888" w:rsidP="00117888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117888" w:rsidRDefault="00117888" w:rsidP="00117888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4A5D8A" w:rsidRDefault="004A5D8A" w:rsidP="00D123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69683D" w:rsidRDefault="0069683D" w:rsidP="00117888">
      <w:pPr>
        <w:spacing w:line="276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</w:pPr>
    </w:p>
    <w:p w:rsidR="009139BF" w:rsidRDefault="009139BF" w:rsidP="00117888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ส่วนที่ 2</w:t>
      </w:r>
    </w:p>
    <w:p w:rsidR="0028188F" w:rsidRDefault="0028188F" w:rsidP="00117888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1D0C1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แผนปฏิบัติการป้องกันการทุจริต (พ.ศ. 256</w:t>
      </w:r>
      <w:r w:rsidR="000323B8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Pr="001D0C1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1D0C1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–</w:t>
      </w:r>
      <w:r w:rsidRPr="001D0C1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256</w:t>
      </w:r>
      <w:r w:rsidR="004904D1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4</w:t>
      </w:r>
      <w:r w:rsidRPr="001D0C1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)</w:t>
      </w:r>
    </w:p>
    <w:p w:rsidR="009139BF" w:rsidRDefault="009139BF" w:rsidP="00117888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เทศบาลตำบลหงส์หิน อำเภอจุน จังหวัดพะเยา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276"/>
        <w:gridCol w:w="1276"/>
        <w:gridCol w:w="1134"/>
        <w:gridCol w:w="992"/>
      </w:tblGrid>
      <w:tr w:rsidR="000323B8" w:rsidRPr="000323B8" w:rsidTr="00A920BE">
        <w:tc>
          <w:tcPr>
            <w:tcW w:w="1135" w:type="dxa"/>
            <w:vMerge w:val="restart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0323B8" w:rsidRPr="000323B8" w:rsidTr="00A920BE">
        <w:tc>
          <w:tcPr>
            <w:tcW w:w="1135" w:type="dxa"/>
            <w:vMerge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323B8" w:rsidRPr="000323B8" w:rsidTr="00A920BE">
        <w:tc>
          <w:tcPr>
            <w:tcW w:w="1135" w:type="dxa"/>
            <w:vMerge w:val="restart"/>
          </w:tcPr>
          <w:p w:rsidR="000323B8" w:rsidRPr="000323B8" w:rsidRDefault="000323B8" w:rsidP="009139BF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D0C1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1. การสร้างสังคมที่ไม่ทนต่อการทุจริต</w:t>
            </w:r>
          </w:p>
        </w:tc>
        <w:tc>
          <w:tcPr>
            <w:tcW w:w="1984" w:type="dxa"/>
          </w:tcPr>
          <w:p w:rsidR="000323B8" w:rsidRPr="000323B8" w:rsidRDefault="000323B8" w:rsidP="00A920BE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D0C1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</w:t>
            </w:r>
            <w:r w:rsidRPr="00C224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835" w:type="dxa"/>
          </w:tcPr>
          <w:p w:rsidR="000323B8" w:rsidRDefault="000323B8" w:rsidP="000323B8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277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(1) </w:t>
            </w:r>
            <w:r w:rsidRPr="0052778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โครงการฝึกอบรมคุณธรรม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52778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จริยธรรม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52778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ผู้บริหาร  พนักงานเทศบาลและพนักงานจ้าง</w:t>
            </w:r>
          </w:p>
          <w:p w:rsidR="000323B8" w:rsidRDefault="000323B8" w:rsidP="000323B8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(2) มาตรการ “ส่งเสริมการปฏิบัติงานตามประมวลจริยธรรมของเทศบาลตำบลหงส์หิน</w:t>
            </w:r>
          </w:p>
          <w:p w:rsidR="000323B8" w:rsidRDefault="000323B8" w:rsidP="000323B8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(3) มาตรการ “เสริมสร้างองค์ความรู้ด้านการต่อต้านการทุจริต”</w:t>
            </w:r>
          </w:p>
          <w:p w:rsidR="000323B8" w:rsidRPr="000323B8" w:rsidRDefault="000323B8" w:rsidP="0069683D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(4) กิจกรรมให้ความรู้เรื่อง ผลประโยชน์ทับซ้อนให้กับบุคลากรของเทศบาลตำบลหงส์หิน</w:t>
            </w:r>
          </w:p>
        </w:tc>
        <w:tc>
          <w:tcPr>
            <w:tcW w:w="1276" w:type="dxa"/>
          </w:tcPr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50,000</w:t>
            </w: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69683D" w:rsidRDefault="0069683D" w:rsidP="0069683D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0323B8" w:rsidRDefault="000323B8" w:rsidP="0069683D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50,000</w:t>
            </w: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69683D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0323B8" w:rsidRDefault="000323B8" w:rsidP="0069683D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23B8" w:rsidRDefault="000323B8" w:rsidP="000323B8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50,000</w:t>
            </w: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69683D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0323B8" w:rsidRDefault="000323B8" w:rsidP="0069683D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23B8" w:rsidRPr="000323B8" w:rsidRDefault="000323B8" w:rsidP="000323B8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323B8" w:rsidRPr="000323B8" w:rsidTr="00A920BE">
        <w:tc>
          <w:tcPr>
            <w:tcW w:w="1135" w:type="dxa"/>
            <w:vMerge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23B8" w:rsidRPr="000323B8" w:rsidRDefault="000323B8" w:rsidP="000323B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4680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1.2 การสร้างจิตสำนึกและความตระหนักแก่</w:t>
            </w:r>
            <w:r w:rsidRPr="00C224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ประชาชนทุกภาคส่วน</w:t>
            </w:r>
            <w:r w:rsidR="00853BFE" w:rsidRPr="00C2248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ในท้องถิ่น</w:t>
            </w:r>
          </w:p>
        </w:tc>
        <w:tc>
          <w:tcPr>
            <w:tcW w:w="2835" w:type="dxa"/>
            <w:vAlign w:val="center"/>
          </w:tcPr>
          <w:p w:rsidR="000323B8" w:rsidRPr="00E4680B" w:rsidRDefault="000323B8" w:rsidP="000323B8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(1) </w:t>
            </w:r>
            <w:r w:rsidRPr="00E4680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โครงการจัดงานประเพณีลอยกระทง</w:t>
            </w:r>
          </w:p>
          <w:p w:rsidR="000323B8" w:rsidRPr="00E4680B" w:rsidRDefault="000323B8" w:rsidP="000323B8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 xml:space="preserve"> 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โครงการ</w:t>
            </w: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จั</w:t>
            </w:r>
            <w:r w:rsidRPr="00E4680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ดงานประเพณีสรงน้ำพระธาตุหงส์หิน</w:t>
            </w:r>
          </w:p>
          <w:p w:rsidR="000323B8" w:rsidRPr="00E4680B" w:rsidRDefault="000323B8" w:rsidP="000323B8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 xml:space="preserve">(3) 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จัดงานสรงน้ำพระธาตุ</w:t>
            </w: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คีรีศรี</w:t>
            </w:r>
            <w:proofErr w:type="spellStart"/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เวียงลอ</w:t>
            </w:r>
            <w:proofErr w:type="spellEnd"/>
          </w:p>
          <w:p w:rsidR="000323B8" w:rsidRDefault="000323B8" w:rsidP="000323B8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4</w:t>
            </w: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 xml:space="preserve">) 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สืบสานประเพณีพิธีบูชาพญาลอ</w:t>
            </w:r>
          </w:p>
          <w:p w:rsidR="00950795" w:rsidRDefault="000323B8" w:rsidP="00853BFE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(5) โครงการอบรมให้ความรู้เกี่ยวกับประ</w:t>
            </w:r>
            <w:r w:rsidR="00853BFE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 xml:space="preserve">เพณีวัฒนธรรม </w:t>
            </w:r>
            <w:proofErr w:type="spellStart"/>
            <w:r w:rsidR="00853BFE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และศา</w:t>
            </w:r>
            <w:proofErr w:type="spellEnd"/>
            <w:r w:rsidR="00853BFE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สนพิธีท้องถิ่น</w:t>
            </w:r>
          </w:p>
          <w:p w:rsidR="00B34238" w:rsidRDefault="00B34238" w:rsidP="00853BFE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</w:p>
          <w:p w:rsidR="00B34238" w:rsidRDefault="00B34238" w:rsidP="00853BFE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</w:p>
          <w:p w:rsidR="00B34238" w:rsidRDefault="00B34238" w:rsidP="00853BFE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</w:p>
          <w:p w:rsidR="00B34238" w:rsidRDefault="00B34238" w:rsidP="00853BFE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</w:p>
          <w:p w:rsidR="00B34238" w:rsidRDefault="00B34238" w:rsidP="00853BFE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</w:p>
          <w:p w:rsidR="00B34238" w:rsidRDefault="00B34238" w:rsidP="00853BFE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</w:p>
          <w:p w:rsidR="00B34238" w:rsidRDefault="00B34238" w:rsidP="009139BF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</w:p>
          <w:p w:rsidR="00B34238" w:rsidRDefault="00B34238" w:rsidP="00853BFE">
            <w:pPr>
              <w:ind w:firstLine="32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</w:p>
          <w:p w:rsidR="00B34238" w:rsidRPr="000323B8" w:rsidRDefault="00B34238" w:rsidP="00B34238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</w:p>
        </w:tc>
        <w:tc>
          <w:tcPr>
            <w:tcW w:w="1276" w:type="dxa"/>
          </w:tcPr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15</w:t>
            </w:r>
            <w:r w:rsidRPr="00E4680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</w:t>
            </w: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15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5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2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000</w:t>
            </w: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</w:p>
          <w:p w:rsidR="0069683D" w:rsidRPr="00E4680B" w:rsidRDefault="0069683D" w:rsidP="000323B8">
            <w:pPr>
              <w:contextualSpacing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15</w:t>
            </w:r>
            <w:r w:rsidRPr="00E4680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</w:t>
            </w: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15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5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2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15</w:t>
            </w:r>
            <w:r w:rsidRPr="00E4680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,000</w:t>
            </w: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15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5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4680B"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2</w:t>
            </w:r>
            <w:r w:rsidRPr="00E4680B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323B8" w:rsidRPr="00E4680B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3BFE" w:rsidRPr="000323B8" w:rsidTr="00A920BE">
        <w:tc>
          <w:tcPr>
            <w:tcW w:w="1135" w:type="dxa"/>
          </w:tcPr>
          <w:p w:rsidR="00853BFE" w:rsidRPr="00810C0D" w:rsidRDefault="00853BFE" w:rsidP="00853BFE">
            <w:pPr>
              <w:ind w:hanging="43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10C0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มิติที่ 1</w:t>
            </w:r>
          </w:p>
        </w:tc>
        <w:tc>
          <w:tcPr>
            <w:tcW w:w="1984" w:type="dxa"/>
          </w:tcPr>
          <w:p w:rsidR="00853BFE" w:rsidRPr="00810C0D" w:rsidRDefault="00853BFE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10C0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2835" w:type="dxa"/>
          </w:tcPr>
          <w:p w:rsidR="00853BFE" w:rsidRPr="00810C0D" w:rsidRDefault="00853BFE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 มาตรการ 1 กิจกรรม 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10C0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10C0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853BFE" w:rsidRPr="00810C0D" w:rsidRDefault="00853BFE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:rsidR="00853BFE" w:rsidRPr="00810C0D" w:rsidRDefault="00853BFE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853BFE" w:rsidRPr="00810C0D" w:rsidRDefault="00853BFE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:rsidR="00853BFE" w:rsidRPr="000323B8" w:rsidRDefault="00853BFE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323B8" w:rsidRDefault="000323B8" w:rsidP="00A920BE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แผนปฏิบัติการป้องกันการทุจริต (พ.ศ. 256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–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4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)</w:t>
      </w:r>
    </w:p>
    <w:p w:rsidR="009139BF" w:rsidRDefault="009139BF" w:rsidP="009139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เทศบาลตำบลหงส์หิน อำเภอจุน จังหวัดพะเยา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276"/>
        <w:gridCol w:w="1276"/>
        <w:gridCol w:w="1134"/>
        <w:gridCol w:w="992"/>
      </w:tblGrid>
      <w:tr w:rsidR="000323B8" w:rsidRPr="000323B8" w:rsidTr="00A920BE">
        <w:tc>
          <w:tcPr>
            <w:tcW w:w="1135" w:type="dxa"/>
            <w:vMerge w:val="restart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0323B8" w:rsidRPr="000323B8" w:rsidTr="00A920BE">
        <w:tc>
          <w:tcPr>
            <w:tcW w:w="1135" w:type="dxa"/>
            <w:vMerge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vAlign w:val="center"/>
          </w:tcPr>
          <w:p w:rsidR="000323B8" w:rsidRPr="000323B8" w:rsidRDefault="000323B8" w:rsidP="000323B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/>
            <w:vAlign w:val="center"/>
          </w:tcPr>
          <w:p w:rsidR="000323B8" w:rsidRPr="000323B8" w:rsidRDefault="000323B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0FF8" w:rsidRPr="000323B8" w:rsidTr="00A00FF8">
        <w:tc>
          <w:tcPr>
            <w:tcW w:w="1135" w:type="dxa"/>
            <w:vMerge w:val="restart"/>
          </w:tcPr>
          <w:p w:rsidR="00A00FF8" w:rsidRPr="000323B8" w:rsidRDefault="00A00FF8" w:rsidP="00A00FF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984" w:type="dxa"/>
          </w:tcPr>
          <w:p w:rsidR="00A00FF8" w:rsidRPr="003F6EC5" w:rsidRDefault="00A00FF8" w:rsidP="00853BFE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2.1 แสดงเจตจำนงทางการเมืองในการต่อต้านการทุจริต</w:t>
            </w:r>
            <w:r w:rsidR="00B3423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ของผู้บริหาร</w:t>
            </w:r>
          </w:p>
        </w:tc>
        <w:tc>
          <w:tcPr>
            <w:tcW w:w="2835" w:type="dxa"/>
          </w:tcPr>
          <w:p w:rsidR="00A00FF8" w:rsidRPr="000323B8" w:rsidRDefault="00A00FF8" w:rsidP="00A920B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(1) กิจกรรมประกาศเจตจำนงต่อต้านการทุจริตของผู้บริหารเทศบาลตำบลหงส์หิน</w:t>
            </w:r>
          </w:p>
        </w:tc>
        <w:tc>
          <w:tcPr>
            <w:tcW w:w="1276" w:type="dxa"/>
          </w:tcPr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Pr="003F6EC5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Pr="003F6EC5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Pr="003F6EC5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A00FF8" w:rsidRPr="000323B8" w:rsidRDefault="00A00FF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0FF8" w:rsidRPr="000323B8" w:rsidTr="00A920BE">
        <w:tc>
          <w:tcPr>
            <w:tcW w:w="1135" w:type="dxa"/>
            <w:vMerge/>
            <w:vAlign w:val="center"/>
          </w:tcPr>
          <w:p w:rsidR="00A00FF8" w:rsidRPr="003F6EC5" w:rsidRDefault="00A00FF8" w:rsidP="00A920B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A00FF8" w:rsidRPr="000323B8" w:rsidRDefault="00A00FF8" w:rsidP="00A920B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835" w:type="dxa"/>
          </w:tcPr>
          <w:p w:rsidR="00A00FF8" w:rsidRPr="00004A37" w:rsidRDefault="00A00FF8" w:rsidP="00A920B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(1) มาตรการการสร้างความโปร่งใสในการบริหาร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เทศบาลตำบลหงส์หิน</w:t>
            </w:r>
          </w:p>
          <w:p w:rsidR="00A00FF8" w:rsidRPr="003F6EC5" w:rsidRDefault="00A00FF8" w:rsidP="00A920B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(2) มาตรการออกคำสั่งมอบหมายของนายกเทศมนตรีตำบลหงส์หิน ปลัดเทศบาลตำบลหงส์หินและหัวหน้าส่วนราชการ</w:t>
            </w:r>
          </w:p>
          <w:p w:rsidR="00A00FF8" w:rsidRPr="003F6EC5" w:rsidRDefault="00A00FF8" w:rsidP="00A920B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(3) กิจกรรม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“สร้างความโปร่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งใสในการพิจารณาเลื่อนขั้นเงินเดือน”</w:t>
            </w:r>
          </w:p>
          <w:p w:rsidR="00A00FF8" w:rsidRDefault="00A00FF8" w:rsidP="00A920B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(4) กิจกรรม “ควบคุมการเบิกจ่ายเงินตามเทศบัญญัติงบประมาณรายจ่ายประจำปี”</w:t>
            </w:r>
          </w:p>
          <w:p w:rsidR="00A00FF8" w:rsidRPr="003F6EC5" w:rsidRDefault="00A00FF8" w:rsidP="00A920B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(5) กิจกรรม “ควบคุมการเบิกจ่ายเงินตามแผนปฏิบัติการประจำปีงบประมาณของศูนย์พัฒนาเด็กเล็ก”</w:t>
            </w:r>
          </w:p>
          <w:p w:rsidR="00A00FF8" w:rsidRPr="003F6EC5" w:rsidRDefault="00A00FF8" w:rsidP="00A920B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6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กิจกรรม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จัดบริการสาธารณะและการบริการประชาชนเพื่อความพึงพอใจแก่ประชาชนโดยทัดเทียมกันและไม่เลือกปฏิบัติ</w:t>
            </w:r>
          </w:p>
          <w:p w:rsidR="00A00FF8" w:rsidRPr="000323B8" w:rsidRDefault="00A00FF8" w:rsidP="00A920B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) โครงการจ้างที่ปรึกษาเพื่อศึกษา วิจัย ประเมินผล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หรือพัฒนาระบบต่าง ๆ</w:t>
            </w:r>
          </w:p>
        </w:tc>
        <w:tc>
          <w:tcPr>
            <w:tcW w:w="1276" w:type="dxa"/>
          </w:tcPr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Pr="003F6EC5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Pr="003F6EC5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Pr="003F6EC5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vAlign w:val="center"/>
          </w:tcPr>
          <w:p w:rsidR="00A00FF8" w:rsidRPr="000323B8" w:rsidRDefault="00A00FF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0FF8" w:rsidRPr="000323B8" w:rsidTr="00A920BE">
        <w:tc>
          <w:tcPr>
            <w:tcW w:w="1135" w:type="dxa"/>
            <w:vMerge/>
            <w:vAlign w:val="center"/>
          </w:tcPr>
          <w:p w:rsidR="00A00FF8" w:rsidRPr="003F6EC5" w:rsidRDefault="00A00FF8" w:rsidP="00A920B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A00FF8" w:rsidRPr="003F6EC5" w:rsidRDefault="00A00FF8" w:rsidP="00A920BE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2.3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835" w:type="dxa"/>
          </w:tcPr>
          <w:p w:rsidR="00A00FF8" w:rsidRPr="00125DDD" w:rsidRDefault="00A00FF8" w:rsidP="00A920BE">
            <w:pPr>
              <w:ind w:firstLine="299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25DD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(1) </w:t>
            </w:r>
            <w:r w:rsidRPr="00125DD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โครงการปรับลดขั้นตอนการให้บริการซ่อมไฟฟ้าสาธารณะ</w:t>
            </w:r>
          </w:p>
          <w:p w:rsidR="00A00FF8" w:rsidRPr="003F6EC5" w:rsidRDefault="00A00FF8" w:rsidP="00A920B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กิจกรรมลดขั้นตอนการปฏิบัติงาน</w:t>
            </w:r>
          </w:p>
          <w:p w:rsidR="00A00FF8" w:rsidRPr="003F6EC5" w:rsidRDefault="00A00FF8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มาตรการการมอบอำนาจอนุมัติ อนุญาต สั่งการเพื่อลดขั้นตอนการปฏิบัติราชการ</w:t>
            </w:r>
          </w:p>
          <w:p w:rsidR="00A00FF8" w:rsidRDefault="00A00FF8" w:rsidP="00A920BE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Pr="003F6EC5" w:rsidRDefault="00950795" w:rsidP="00A920BE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3,000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Pr="003F6EC5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F8" w:rsidRDefault="00A00FF8" w:rsidP="00A920B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3,000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Pr="003F6EC5" w:rsidRDefault="00A00FF8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00FF8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3,000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A00FF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A00FF8" w:rsidRPr="003F6EC5" w:rsidRDefault="00A00FF8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0FF8" w:rsidRPr="000323B8" w:rsidRDefault="00A00FF8" w:rsidP="000323B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188F" w:rsidRDefault="0028188F" w:rsidP="00A920BE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แผนปฏิบัติการป้องกันการทุจริต</w:t>
      </w:r>
      <w:r w:rsidR="00A920BE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(พ.ศ. 256</w:t>
      </w:r>
      <w:r w:rsidR="00A920BE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–</w:t>
      </w:r>
      <w:r w:rsidR="004904D1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2564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)</w:t>
      </w:r>
    </w:p>
    <w:p w:rsidR="009139BF" w:rsidRDefault="009139BF" w:rsidP="009139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เทศบาลตำบลหงส์หิน อำเภอจุน จังหวัดพะเยา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276"/>
        <w:gridCol w:w="1276"/>
        <w:gridCol w:w="1134"/>
        <w:gridCol w:w="992"/>
      </w:tblGrid>
      <w:tr w:rsidR="00A00FF8" w:rsidRPr="000323B8" w:rsidTr="00853BFE">
        <w:tc>
          <w:tcPr>
            <w:tcW w:w="1135" w:type="dxa"/>
            <w:vMerge w:val="restart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A00FF8" w:rsidRPr="000323B8" w:rsidTr="00853BFE">
        <w:tc>
          <w:tcPr>
            <w:tcW w:w="1135" w:type="dxa"/>
            <w:vMerge/>
            <w:vAlign w:val="center"/>
          </w:tcPr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/>
            <w:vAlign w:val="center"/>
          </w:tcPr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65C4B" w:rsidRPr="000323B8" w:rsidTr="00A00FF8">
        <w:tc>
          <w:tcPr>
            <w:tcW w:w="1135" w:type="dxa"/>
            <w:vMerge w:val="restart"/>
          </w:tcPr>
          <w:p w:rsidR="00D65C4B" w:rsidRPr="000323B8" w:rsidRDefault="00D65C4B" w:rsidP="00A00FF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984" w:type="dxa"/>
          </w:tcPr>
          <w:p w:rsidR="00D65C4B" w:rsidRPr="000323B8" w:rsidRDefault="00D65C4B" w:rsidP="00A00FF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2.3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835" w:type="dxa"/>
          </w:tcPr>
          <w:p w:rsidR="00D65C4B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มาตรการมอบอำนาจของนายกเทศ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มนตรี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ตำบลหงส์หิน</w:t>
            </w:r>
          </w:p>
          <w:p w:rsidR="00D65C4B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มาตรการมอบอำนาจเจ้าพนักงานท้องถิ่นตามพระราชบัญญัติควบคุมอาคาร พ.ศ. 2522</w:t>
            </w:r>
          </w:p>
          <w:p w:rsidR="00D65C4B" w:rsidRPr="00A00FF8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(5) มาตรการการออกคำสั่งมอบหมายของนายก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มนตรี</w:t>
            </w: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ตำบลหงส์หิน ปลัดเทศบาลตำบลหงส์หิน และหัวหน้าส่วนราชการ</w:t>
            </w:r>
          </w:p>
        </w:tc>
        <w:tc>
          <w:tcPr>
            <w:tcW w:w="1276" w:type="dxa"/>
          </w:tcPr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Pr="000323B8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Pr="000323B8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Pr="000323B8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65C4B" w:rsidRPr="000323B8" w:rsidRDefault="00D65C4B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65C4B" w:rsidRPr="000323B8" w:rsidTr="00A00FF8">
        <w:tc>
          <w:tcPr>
            <w:tcW w:w="1135" w:type="dxa"/>
            <w:vMerge/>
          </w:tcPr>
          <w:p w:rsidR="00D65C4B" w:rsidRPr="003F6EC5" w:rsidRDefault="00D65C4B" w:rsidP="00A00FF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D65C4B" w:rsidRPr="003F6EC5" w:rsidRDefault="00D65C4B" w:rsidP="00A00FF8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2.4 การเชิดชูเกียรติยศแก่หน่วยงาน/บุคคลในการดำเนินกิจการการประพฤติปฏิบัติตนให้เป็นที่ประจักษ์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835" w:type="dxa"/>
          </w:tcPr>
          <w:p w:rsidR="00D65C4B" w:rsidRPr="003F6EC5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(1) กิจกรรมการยกย่องเชิดชูเกียรติหน่วยงาน/บุคคลที่ประพฤติปฏิบัติตนให้เป็นที่ประจักษ์</w:t>
            </w:r>
          </w:p>
          <w:p w:rsidR="00D65C4B" w:rsidRPr="003F6EC5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(2) กิจกรรมการมอบประกาศเกียรติคุณแก่คณะกรรมการหมู่บ้าน</w:t>
            </w:r>
          </w:p>
          <w:p w:rsidR="00D65C4B" w:rsidRPr="003F6EC5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(3) กิจกรรมยกย่องและเชิดชูเกียรติคุณแก่บุคคล หน่วยงานองค์กรดีเด่น ผู้ทำคุณประโยชน์หรือเข้าร่วมในกิจกรรมของเทศบาลตำบลหงส์หิน</w:t>
            </w:r>
          </w:p>
          <w:p w:rsidR="00D65C4B" w:rsidRPr="003F6EC5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(4) กิจกรรมเชิดชูเกียรติประชาชนผู้มีจิตสาธารณะ</w:t>
            </w:r>
          </w:p>
          <w:p w:rsidR="00D65C4B" w:rsidRPr="003F6EC5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(5) กิจกรรมเชิดชูเกียรติประชาชนผู้ปฏิบัติตามหลักปรัชญาเศรษฐกิจพอเพียง</w:t>
            </w:r>
          </w:p>
        </w:tc>
        <w:tc>
          <w:tcPr>
            <w:tcW w:w="1276" w:type="dxa"/>
            <w:vAlign w:val="center"/>
          </w:tcPr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Pr="000323B8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Pr="000323B8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Pr="000323B8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D65C4B" w:rsidRPr="000323B8" w:rsidRDefault="00D65C4B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65C4B" w:rsidRPr="000323B8" w:rsidTr="00A00FF8">
        <w:tc>
          <w:tcPr>
            <w:tcW w:w="1135" w:type="dxa"/>
            <w:vMerge/>
          </w:tcPr>
          <w:p w:rsidR="00D65C4B" w:rsidRPr="003F6EC5" w:rsidRDefault="00D65C4B" w:rsidP="00A00FF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D65C4B" w:rsidRPr="003F6EC5" w:rsidRDefault="00D65C4B" w:rsidP="00A00FF8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10C0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2835" w:type="dxa"/>
          </w:tcPr>
          <w:p w:rsidR="00D65C4B" w:rsidRPr="003F6EC5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(1) มาตรการ “จัดทำข้อตกลงการปฏิบัติราชการ”</w:t>
            </w:r>
          </w:p>
          <w:p w:rsidR="00D65C4B" w:rsidRPr="003F6EC5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(2) กิจกรรม “การจัดทำข้อตกลงการปฏิบัติราชการของเทศบาลตำบลหงส์หิน</w:t>
            </w:r>
          </w:p>
          <w:p w:rsidR="00D65C4B" w:rsidRDefault="00D65C4B" w:rsidP="00A00FF8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F6E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(3) กิจกรรมให้ความร่วมมือกับหน่วยงานตรวจสอบที่ได้ดำเนินการตามอำนาจหน้าที่เพื่อการตรวจสอบ ควบคุม ดูแลการปฏิบัติราชการของเทศบาลตำบลหงส์หิน</w:t>
            </w:r>
          </w:p>
          <w:p w:rsidR="00D65C4B" w:rsidRDefault="00D65C4B" w:rsidP="009139BF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139BF" w:rsidRPr="003F6EC5" w:rsidRDefault="009139BF" w:rsidP="009139BF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D65C4B" w:rsidRDefault="00D65C4B" w:rsidP="00A00FF8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5C4B" w:rsidRDefault="00D65C4B" w:rsidP="00A00FF8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65C4B" w:rsidRPr="000323B8" w:rsidRDefault="00D65C4B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188F" w:rsidRDefault="00804DF6" w:rsidP="00804DF6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(พ.ศ. 256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2564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)</w:t>
      </w:r>
    </w:p>
    <w:p w:rsidR="009139BF" w:rsidRDefault="009139BF" w:rsidP="009139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เทศบาลตำบลหงส์หิน อำเภอจุน จังหวัดพะเยา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276"/>
        <w:gridCol w:w="1276"/>
        <w:gridCol w:w="1134"/>
        <w:gridCol w:w="992"/>
      </w:tblGrid>
      <w:tr w:rsidR="00A00FF8" w:rsidRPr="000323B8" w:rsidTr="00853BFE">
        <w:tc>
          <w:tcPr>
            <w:tcW w:w="1135" w:type="dxa"/>
            <w:vMerge w:val="restart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A00FF8" w:rsidRPr="000323B8" w:rsidTr="00853BFE">
        <w:tc>
          <w:tcPr>
            <w:tcW w:w="1135" w:type="dxa"/>
            <w:vMerge/>
            <w:vAlign w:val="center"/>
          </w:tcPr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vAlign w:val="center"/>
          </w:tcPr>
          <w:p w:rsidR="00A00FF8" w:rsidRPr="000323B8" w:rsidRDefault="00A00FF8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/>
            <w:vAlign w:val="center"/>
          </w:tcPr>
          <w:p w:rsidR="00A00FF8" w:rsidRPr="000323B8" w:rsidRDefault="00A00FF8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139BF" w:rsidRPr="000323B8" w:rsidTr="00853BFE">
        <w:tc>
          <w:tcPr>
            <w:tcW w:w="1135" w:type="dxa"/>
            <w:vAlign w:val="center"/>
          </w:tcPr>
          <w:p w:rsidR="009139BF" w:rsidRPr="000323B8" w:rsidRDefault="009139BF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39BF" w:rsidRPr="000323B8" w:rsidRDefault="009139BF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39BF" w:rsidRPr="000323B8" w:rsidRDefault="009139BF" w:rsidP="009139BF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 w:rsidRPr="00810C0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4) มาตรการ “ให้ความร่วมมือกับหน่วยงานตรวจสอบทั้งภาครัฐและองค์กรอิสระ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276" w:type="dxa"/>
            <w:vAlign w:val="center"/>
          </w:tcPr>
          <w:p w:rsidR="009139BF" w:rsidRPr="000323B8" w:rsidRDefault="009139BF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9139BF" w:rsidRPr="000323B8" w:rsidRDefault="009139BF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9139BF" w:rsidRPr="000323B8" w:rsidRDefault="009139BF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9139BF" w:rsidRPr="000323B8" w:rsidRDefault="009139BF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4DF6" w:rsidRPr="000323B8" w:rsidTr="00853BFE">
        <w:tc>
          <w:tcPr>
            <w:tcW w:w="1135" w:type="dxa"/>
          </w:tcPr>
          <w:p w:rsidR="00804DF6" w:rsidRPr="000323B8" w:rsidRDefault="00804DF6" w:rsidP="00804DF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10C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984" w:type="dxa"/>
          </w:tcPr>
          <w:p w:rsidR="00804DF6" w:rsidRPr="000323B8" w:rsidRDefault="00804DF6" w:rsidP="00804DF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10C0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2835" w:type="dxa"/>
          </w:tcPr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(5</w:t>
            </w:r>
            <w:r w:rsidRPr="00810C0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มาตรการ “แต่งตั้งผู้รับผิดชอบเกี่ยวกับเรื่องร้องเรียน/ร้องทุกข์"</w:t>
            </w: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(6</w:t>
            </w:r>
            <w:r w:rsidRPr="00810C0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มาตรการ “ดำเนินการเกี่ยวกับเรื่องร้องเรียน/ร้องทุกข์ กรณีมีบุคคลภายนอกหรือประชาชนกล่าวหาเจ้าหน้าที่ของเทศบาลตำบลหงส์หินว่าทุจริต และปฏิบัติราชการตามอำนาจหน้าที่โดยมิชอบ”</w:t>
            </w: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(7) มาตรการ การจัดตั้งกล่องรับฟังความคิดเห็นและร้องเรียนร้องทุกข์ ณ สำนักงานเทศบาลตำบลหงส์หิน</w:t>
            </w: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(8) มาตรการ การจัดทำ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เว็ปไซค์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รับเรื่องร้องเรียนร้องทุกข์ของเทศบาลตำบลหงส์หิน</w:t>
            </w: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9139BF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Pr="00810C0D" w:rsidRDefault="00950795" w:rsidP="00804DF6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Pr="00810C0D" w:rsidRDefault="00804DF6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Pr="00810C0D" w:rsidRDefault="00804DF6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04DF6" w:rsidRDefault="00804DF6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Default="00804DF6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04DF6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804DF6" w:rsidRPr="00810C0D" w:rsidRDefault="00804DF6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4DF6" w:rsidRPr="000323B8" w:rsidTr="00853BFE">
        <w:tc>
          <w:tcPr>
            <w:tcW w:w="1135" w:type="dxa"/>
          </w:tcPr>
          <w:p w:rsidR="00804DF6" w:rsidRPr="00810C0D" w:rsidRDefault="00804DF6" w:rsidP="00853BFE">
            <w:pPr>
              <w:ind w:hanging="43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10C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มิติที่ 2</w:t>
            </w:r>
          </w:p>
        </w:tc>
        <w:tc>
          <w:tcPr>
            <w:tcW w:w="1984" w:type="dxa"/>
          </w:tcPr>
          <w:p w:rsidR="00804DF6" w:rsidRPr="00810C0D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10C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2835" w:type="dxa"/>
          </w:tcPr>
          <w:p w:rsidR="00804DF6" w:rsidRPr="00810C0D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2 </w:t>
            </w:r>
            <w:r w:rsidRPr="00810C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13 </w:t>
            </w:r>
            <w:r w:rsidRPr="00810C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กิจกรรม</w:t>
            </w:r>
          </w:p>
          <w:p w:rsidR="00804DF6" w:rsidRPr="00810C0D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810C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804DF6" w:rsidRPr="00ED007E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23</w:t>
            </w: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804DF6" w:rsidRPr="00ED007E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804DF6" w:rsidRPr="00ED007E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 w:rsidRPr="00ED007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ED007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804DF6" w:rsidRPr="00ED007E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,000</w:t>
            </w:r>
          </w:p>
        </w:tc>
      </w:tr>
    </w:tbl>
    <w:p w:rsidR="00804DF6" w:rsidRDefault="00804DF6" w:rsidP="00804DF6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(พ.ศ. 256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2564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)</w:t>
      </w:r>
    </w:p>
    <w:p w:rsidR="009139BF" w:rsidRDefault="009139BF" w:rsidP="009139BF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เทศบาลตำบลหงส์หิน อำเภอจุน จังหวัดพะเยา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276"/>
        <w:gridCol w:w="1276"/>
        <w:gridCol w:w="1134"/>
        <w:gridCol w:w="992"/>
      </w:tblGrid>
      <w:tr w:rsidR="00804DF6" w:rsidRPr="000323B8" w:rsidTr="00853BFE">
        <w:tc>
          <w:tcPr>
            <w:tcW w:w="1135" w:type="dxa"/>
            <w:vMerge w:val="restart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804DF6" w:rsidRPr="000323B8" w:rsidTr="00853BFE">
        <w:tc>
          <w:tcPr>
            <w:tcW w:w="1135" w:type="dxa"/>
            <w:vMerge/>
            <w:vAlign w:val="center"/>
          </w:tcPr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/>
            <w:vAlign w:val="center"/>
          </w:tcPr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65C4B" w:rsidRPr="000323B8" w:rsidTr="00853BFE">
        <w:tc>
          <w:tcPr>
            <w:tcW w:w="1135" w:type="dxa"/>
            <w:vMerge w:val="restart"/>
          </w:tcPr>
          <w:p w:rsidR="00D65C4B" w:rsidRPr="00ED007E" w:rsidRDefault="00D65C4B" w:rsidP="00853BFE">
            <w:pPr>
              <w:ind w:hanging="43"/>
              <w:contextualSpacing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3. </w:t>
            </w: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984" w:type="dxa"/>
          </w:tcPr>
          <w:p w:rsidR="00D65C4B" w:rsidRPr="00ED007E" w:rsidRDefault="00D65C4B" w:rsidP="00853BFE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3.1 จัดให้มีและเผยแพร่ข้อมูลข่าวสารใน</w:t>
            </w:r>
            <w:r w:rsidR="00B3423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ชองทางที่เป็น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835" w:type="dxa"/>
          </w:tcPr>
          <w:p w:rsidR="00D65C4B" w:rsidRPr="00ED007E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(1) มาตรการ “ปรับปรุงศูนย์ข้อมูลข่าวสารของเทศบาลตำบลหงส์หิน ให้มีประสิทธิภาพมากยิ่งขึ้น”</w:t>
            </w:r>
          </w:p>
          <w:p w:rsidR="00D65C4B" w:rsidRPr="00ED007E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(2) กิจกรรม “การออกระเบียบจัดตั้งศูนย์ข้อมูลข่าวสารของ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เทศบาลตำบลหงส์หิน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”</w:t>
            </w:r>
          </w:p>
          <w:p w:rsidR="00D65C4B" w:rsidRPr="00ED007E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(3) กิจกรรม “อบรมให้ความรู้ตามพระราชบัญญัติข้อมูลข่าวสารของราชการ พ.ศ. 2540”</w:t>
            </w:r>
          </w:p>
          <w:p w:rsidR="00D65C4B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(4) มาตรการ “การเผยแพร่ข้อมูลข่าวสารที่สำคัญและหลากหลาย”</w:t>
            </w:r>
          </w:p>
          <w:p w:rsidR="00D65C4B" w:rsidRPr="00ED007E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(5) กิจกรรม “การเผยแพร่ข้อมูลข่าวสารด้านการเงิน การคลัง พัสดุ และทรัพย์สินของเทศบาลตำบลหงส์หิน และการรับเรื่องร้องเรียนเกี่ยวกับการเงินการคลัง”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  <w:p w:rsidR="00D65C4B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(6) มาตรการ “จัดให้มีช่องทางที่ประชาชนเข้าถึงข้อมูลข่าวสารของเทศบาลตำบลหงส์หิน”</w:t>
            </w:r>
          </w:p>
          <w:p w:rsidR="00D65C4B" w:rsidRPr="00ED007E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(7) กิจกรรม เผยแพร่ข้อมูลข่าวสารราคากลางทางประกาศ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และเวปไซค์</w:t>
            </w:r>
            <w:proofErr w:type="spellEnd"/>
          </w:p>
        </w:tc>
        <w:tc>
          <w:tcPr>
            <w:tcW w:w="1276" w:type="dxa"/>
          </w:tcPr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Pr="00ED007E" w:rsidRDefault="00D65C4B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Pr="00ED007E" w:rsidRDefault="00D65C4B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Pr="00ED007E" w:rsidRDefault="00D65C4B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D65C4B" w:rsidRPr="000323B8" w:rsidRDefault="00D65C4B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65C4B" w:rsidRPr="000323B8" w:rsidTr="00853BFE">
        <w:tc>
          <w:tcPr>
            <w:tcW w:w="1135" w:type="dxa"/>
            <w:vMerge/>
          </w:tcPr>
          <w:p w:rsidR="00D65C4B" w:rsidRPr="00ED007E" w:rsidRDefault="00D65C4B" w:rsidP="00853BFE">
            <w:pPr>
              <w:ind w:hanging="43"/>
              <w:contextualSpacing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5C4B" w:rsidRPr="00ED007E" w:rsidRDefault="00D65C4B" w:rsidP="00853BFE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3.2 การรับฟังความคิดเห็นการรับและตอบสนองเรื่องร้องเรียนร้องทุกข์ของประชาชน</w:t>
            </w:r>
          </w:p>
        </w:tc>
        <w:tc>
          <w:tcPr>
            <w:tcW w:w="2835" w:type="dxa"/>
          </w:tcPr>
          <w:p w:rsidR="00D65C4B" w:rsidRPr="00B60172" w:rsidRDefault="00D65C4B" w:rsidP="00853BFE">
            <w:pPr>
              <w:ind w:firstLine="299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 w:rsidRPr="00ED00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B601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โครงการพัฒนาคุณภาพ  </w:t>
            </w:r>
            <w:proofErr w:type="spellStart"/>
            <w:r w:rsidRPr="00B60172">
              <w:rPr>
                <w:rFonts w:ascii="TH SarabunIT๙" w:hAnsi="TH SarabunIT๙" w:cs="TH SarabunIT๙"/>
                <w:sz w:val="28"/>
                <w:szCs w:val="28"/>
                <w:cs/>
              </w:rPr>
              <w:t>บูรณา</w:t>
            </w:r>
            <w:proofErr w:type="spellEnd"/>
            <w:r w:rsidRPr="00B60172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60172">
              <w:rPr>
                <w:rFonts w:ascii="TH SarabunIT๙" w:hAnsi="TH SarabunIT๙" w:cs="TH SarabunIT๙"/>
                <w:sz w:val="28"/>
                <w:szCs w:val="28"/>
                <w:cs/>
              </w:rPr>
              <w:t>แผนชุมชน และแผนพัฒนาส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ี่</w:t>
            </w:r>
            <w:r w:rsidRPr="00B6017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 </w:t>
            </w:r>
            <w:r w:rsidRPr="00B6017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ของเทศบาลตำบลหงส์หิน</w:t>
            </w:r>
          </w:p>
          <w:p w:rsidR="00D65C4B" w:rsidRPr="00A43359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(2) โครงการจัดทำแผนพัฒนาการศึกษาสี่ปี</w:t>
            </w:r>
          </w:p>
          <w:p w:rsidR="00D65C4B" w:rsidRPr="00ED007E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มาตรการ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การดำเนินงานศูนย์รับเรื่องเทศบาลตำบลหงส์หิน</w:t>
            </w:r>
          </w:p>
          <w:p w:rsidR="00D65C4B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Pr="00ED007E" w:rsidRDefault="00D65C4B" w:rsidP="00804DF6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65C4B" w:rsidRPr="00A43359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65C4B" w:rsidRPr="00ED007E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1</w:t>
            </w:r>
            <w:r w:rsidRPr="00ED007E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Pr="00804DF6" w:rsidRDefault="00D65C4B" w:rsidP="00853BFE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D65C4B" w:rsidRPr="00ED007E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65C4B" w:rsidRPr="00A43359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65C4B" w:rsidRPr="00ED007E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1</w:t>
            </w:r>
            <w:r w:rsidRPr="00ED007E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04DF6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Default="00D65C4B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Pr="00ED007E" w:rsidRDefault="00D65C4B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65C4B" w:rsidRPr="00A43359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D65C4B" w:rsidRPr="00ED007E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8"/>
                <w:cs/>
              </w:rPr>
              <w:t>1</w:t>
            </w:r>
            <w:r w:rsidRPr="00ED007E"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  <w:t>0,000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04DF6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D65C4B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D65C4B" w:rsidRPr="00ED007E" w:rsidRDefault="00D65C4B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D65C4B" w:rsidRPr="000323B8" w:rsidRDefault="00D65C4B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04DF6" w:rsidRDefault="00804DF6" w:rsidP="00950795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(พ.ศ. 256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2564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)</w:t>
      </w:r>
    </w:p>
    <w:p w:rsidR="00047037" w:rsidRDefault="009139BF" w:rsidP="00047037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เทศบาลตำบลหงส์หิน อำเภอจุน จังหวัดพะเยา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276"/>
        <w:gridCol w:w="1276"/>
        <w:gridCol w:w="1134"/>
        <w:gridCol w:w="992"/>
      </w:tblGrid>
      <w:tr w:rsidR="00804DF6" w:rsidRPr="000323B8" w:rsidTr="00853BFE">
        <w:tc>
          <w:tcPr>
            <w:tcW w:w="1135" w:type="dxa"/>
            <w:vMerge w:val="restart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804DF6" w:rsidRPr="000323B8" w:rsidTr="00853BFE">
        <w:tc>
          <w:tcPr>
            <w:tcW w:w="1135" w:type="dxa"/>
            <w:vMerge/>
            <w:vAlign w:val="center"/>
          </w:tcPr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vAlign w:val="center"/>
          </w:tcPr>
          <w:p w:rsidR="00804DF6" w:rsidRPr="000323B8" w:rsidRDefault="00804DF6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/>
            <w:vAlign w:val="center"/>
          </w:tcPr>
          <w:p w:rsidR="00804DF6" w:rsidRPr="000323B8" w:rsidRDefault="00804DF6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50795" w:rsidRPr="000323B8" w:rsidTr="00950795">
        <w:tc>
          <w:tcPr>
            <w:tcW w:w="1135" w:type="dxa"/>
            <w:vMerge w:val="restart"/>
          </w:tcPr>
          <w:p w:rsidR="00950795" w:rsidRPr="000323B8" w:rsidRDefault="00950795" w:rsidP="00950795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3. </w:t>
            </w: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984" w:type="dxa"/>
          </w:tcPr>
          <w:p w:rsidR="00950795" w:rsidRPr="000323B8" w:rsidRDefault="00950795" w:rsidP="00950795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3.2 การรับฟังความคิดเห็นการรับและตอบสนองเรื่องร้องเรียนร้องทุกข์ของประชาชน</w:t>
            </w:r>
          </w:p>
        </w:tc>
        <w:tc>
          <w:tcPr>
            <w:tcW w:w="2835" w:type="dxa"/>
          </w:tcPr>
          <w:p w:rsidR="00950795" w:rsidRPr="00ED007E" w:rsidRDefault="00950795" w:rsidP="00950795">
            <w:pPr>
              <w:ind w:firstLine="299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มาตรการกำหนดขั้นตอน/กระบวนการรับเรื่องร้องเรียน/ร้องทุกข์</w:t>
            </w:r>
          </w:p>
          <w:p w:rsidR="00950795" w:rsidRPr="00ED007E" w:rsidRDefault="00950795" w:rsidP="00950795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มาตรการแก้ไขเหตุเดือดร้อนรำคาญ ด้านการสาธารณสุขและสิ่งแวดล้อม</w:t>
            </w:r>
          </w:p>
          <w:p w:rsidR="00950795" w:rsidRPr="000323B8" w:rsidRDefault="00950795" w:rsidP="00950795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6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กิจกรรม 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1276" w:type="dxa"/>
            <w:vAlign w:val="center"/>
          </w:tcPr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Pr="000323B8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Pr="000323B8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50795" w:rsidRPr="000323B8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0795" w:rsidRPr="000323B8" w:rsidRDefault="00950795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50795" w:rsidRPr="000323B8" w:rsidTr="00950795">
        <w:tc>
          <w:tcPr>
            <w:tcW w:w="1135" w:type="dxa"/>
            <w:vMerge/>
          </w:tcPr>
          <w:p w:rsidR="00950795" w:rsidRPr="00ED007E" w:rsidRDefault="00950795" w:rsidP="00950795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0795" w:rsidRPr="00ED007E" w:rsidRDefault="00950795" w:rsidP="00950795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835" w:type="dxa"/>
          </w:tcPr>
          <w:p w:rsidR="00950795" w:rsidRDefault="00950795" w:rsidP="00950795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(1)</w:t>
            </w:r>
            <w:r w:rsidRPr="00ED00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มาตรการแต่งตั้งคณะกรรมการสนับสนุนการจัดทำแผนพัฒนา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ท้องถิ่น</w:t>
            </w:r>
          </w:p>
          <w:p w:rsidR="00950795" w:rsidRPr="00ED007E" w:rsidRDefault="00950795" w:rsidP="00950795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(2) กิจกรรม ประชุมประชาคมตำบล ประจำปี</w:t>
            </w:r>
          </w:p>
          <w:p w:rsidR="00950795" w:rsidRPr="00ED007E" w:rsidRDefault="00950795" w:rsidP="00950795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(3) กิจกรรม ส่งเสริมและสนับสนุนการจัดทำแผนชุมชน</w:t>
            </w:r>
          </w:p>
          <w:p w:rsidR="00950795" w:rsidRPr="00ED007E" w:rsidRDefault="00950795" w:rsidP="00950795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(4) มาตรการแต่งตั้งตัวแทนประชาคมเข้าร่วมเป็นคณะกรรมการเปิดซองสอบราคา และคณะกรรมการตรวจรับงานจ้าง</w:t>
            </w:r>
          </w:p>
          <w:p w:rsidR="00950795" w:rsidRPr="00ED007E" w:rsidRDefault="00950795" w:rsidP="00950795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(5) กิจกรรม การประเมินผลการปฏิบัติราชการของเทศบาลตำบลหงส์หิน</w:t>
            </w:r>
          </w:p>
          <w:p w:rsidR="00950795" w:rsidRDefault="00950795" w:rsidP="00950795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(6)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หงส์หิน</w:t>
            </w:r>
          </w:p>
          <w:p w:rsidR="00950795" w:rsidRDefault="00950795" w:rsidP="00950795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(7) มาตรการแต่งตั้งคณะกรรมการสนับสนุนการจัดทำแผนพัฒนาการศึกษาสี่ปี</w:t>
            </w:r>
          </w:p>
          <w:p w:rsidR="00950795" w:rsidRPr="00ED007E" w:rsidRDefault="00950795" w:rsidP="00950795">
            <w:pPr>
              <w:ind w:firstLine="299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950795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ED007E" w:rsidRDefault="00047037" w:rsidP="00047037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950795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Pr="00ED007E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950795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950795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950795" w:rsidRPr="00ED007E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950795" w:rsidRPr="000323B8" w:rsidRDefault="00950795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47037" w:rsidRDefault="00047037" w:rsidP="00047037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(พ.ศ. 256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2564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)</w:t>
      </w:r>
    </w:p>
    <w:p w:rsidR="00047037" w:rsidRDefault="00047037" w:rsidP="00047037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เทศบาลตำบลหงส์หิน อำเภอจุน จังหวัดพะเยา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276"/>
        <w:gridCol w:w="1276"/>
        <w:gridCol w:w="1134"/>
        <w:gridCol w:w="992"/>
      </w:tblGrid>
      <w:tr w:rsidR="00047037" w:rsidRPr="000323B8" w:rsidTr="00047037">
        <w:tc>
          <w:tcPr>
            <w:tcW w:w="1135" w:type="dxa"/>
            <w:vMerge w:val="restart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047037" w:rsidRPr="000323B8" w:rsidTr="00047037">
        <w:tc>
          <w:tcPr>
            <w:tcW w:w="1135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47037" w:rsidRPr="000323B8" w:rsidTr="00047037">
        <w:tc>
          <w:tcPr>
            <w:tcW w:w="1135" w:type="dxa"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8) มาตรการ การแต่งตั้งตัวคณะกรรมการศูนย์พัฒนาเด็กเล็กเข้าร่วมเป็นคณะกรรมการเปิดซองสอบราคา และคณะกรรมการตรวจรับงานจ้าง</w:t>
            </w: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spacing w:line="276" w:lineRule="auto"/>
              <w:ind w:firstLine="31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47037" w:rsidRPr="000323B8" w:rsidRDefault="00047037" w:rsidP="00047037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47037" w:rsidRPr="000323B8" w:rsidTr="00047037">
        <w:tc>
          <w:tcPr>
            <w:tcW w:w="1135" w:type="dxa"/>
            <w:vAlign w:val="center"/>
          </w:tcPr>
          <w:p w:rsidR="00047037" w:rsidRPr="00A43359" w:rsidRDefault="00047037" w:rsidP="00047037">
            <w:pPr>
              <w:ind w:hanging="43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433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มิติที่ 3</w:t>
            </w:r>
          </w:p>
        </w:tc>
        <w:tc>
          <w:tcPr>
            <w:tcW w:w="1984" w:type="dxa"/>
            <w:vAlign w:val="center"/>
          </w:tcPr>
          <w:p w:rsidR="00047037" w:rsidRPr="00A43359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433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2835" w:type="dxa"/>
            <w:vAlign w:val="center"/>
          </w:tcPr>
          <w:p w:rsidR="00047037" w:rsidRPr="00A43359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11 มาตรการ 8</w:t>
            </w:r>
            <w:r w:rsidRPr="00A433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กิจกรรม</w:t>
            </w:r>
          </w:p>
          <w:p w:rsidR="00047037" w:rsidRPr="00A43359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A433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047037" w:rsidRPr="00A43359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433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  <w:vAlign w:val="center"/>
          </w:tcPr>
          <w:p w:rsidR="00047037" w:rsidRPr="00A43359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:rsidR="00047037" w:rsidRPr="00A43359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47037" w:rsidRDefault="00047037" w:rsidP="00047037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(พ.ศ. 256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2564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)</w:t>
      </w:r>
    </w:p>
    <w:p w:rsidR="00047037" w:rsidRDefault="00047037" w:rsidP="00047037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เทศบาลตำบลหงส์หิน อำเภอจุน จังหวัดพะเยา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276"/>
        <w:gridCol w:w="1276"/>
        <w:gridCol w:w="1134"/>
        <w:gridCol w:w="992"/>
      </w:tblGrid>
      <w:tr w:rsidR="00047037" w:rsidRPr="000323B8" w:rsidTr="00047037">
        <w:tc>
          <w:tcPr>
            <w:tcW w:w="1135" w:type="dxa"/>
            <w:vMerge w:val="restart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047037" w:rsidRPr="000323B8" w:rsidTr="00047037">
        <w:tc>
          <w:tcPr>
            <w:tcW w:w="1135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vAlign w:val="center"/>
          </w:tcPr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47037" w:rsidRPr="000323B8" w:rsidTr="00047037">
        <w:tc>
          <w:tcPr>
            <w:tcW w:w="1135" w:type="dxa"/>
            <w:vMerge w:val="restart"/>
          </w:tcPr>
          <w:p w:rsidR="00047037" w:rsidRPr="000323B8" w:rsidRDefault="00047037" w:rsidP="00047037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4. การเสริมสร้างและปรับปรุงกลไกในการตรวจสอบการปฏิบัติราชการ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ข</w:t>
            </w: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ององค์กรปกครองส่วนท้องถิ่น</w:t>
            </w:r>
          </w:p>
        </w:tc>
        <w:tc>
          <w:tcPr>
            <w:tcW w:w="1984" w:type="dxa"/>
          </w:tcPr>
          <w:p w:rsidR="00047037" w:rsidRPr="00ED007E" w:rsidRDefault="00047037" w:rsidP="00047037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835" w:type="dxa"/>
          </w:tcPr>
          <w:p w:rsidR="00047037" w:rsidRPr="00ED007E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(1)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กิจกรรม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จัดทำแผนการตรวจสอบภายในประจำปีงบประมาณ</w:t>
            </w:r>
          </w:p>
          <w:p w:rsidR="00047037" w:rsidRPr="00ED007E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(2)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กิจกรรม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จัดทำรายงานการควบคุมภายใน</w:t>
            </w:r>
          </w:p>
          <w:p w:rsidR="00047037" w:rsidRPr="00ED007E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(3) กิจกรรมติดตามประเมินการควบคุมภายใน</w:t>
            </w:r>
          </w:p>
          <w:p w:rsidR="00047037" w:rsidRPr="00ED007E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(4) มาตรการติดตามประเมินผลระบบควบคุมภายใน</w:t>
            </w:r>
          </w:p>
        </w:tc>
        <w:tc>
          <w:tcPr>
            <w:tcW w:w="1276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ED007E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ED007E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ED007E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47037" w:rsidRPr="000323B8" w:rsidTr="00047037">
        <w:tc>
          <w:tcPr>
            <w:tcW w:w="1135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7037" w:rsidRPr="000323B8" w:rsidRDefault="00047037" w:rsidP="00C22481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4.2 มีการสนับสนุนให้ภาคประชาชนมีส่วนร่วมตรวจสอบการปฏิบัติหรือการบริหารราชการ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835" w:type="dxa"/>
          </w:tcPr>
          <w:p w:rsidR="00047037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(1) กิจกรรมการรายงานผลการใช้จ่ายเงินให้ประชาชนได้รับทราบ</w:t>
            </w:r>
          </w:p>
          <w:p w:rsidR="00C22481" w:rsidRDefault="00047037" w:rsidP="00C22481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(2) 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และการใช้ประโยชน์ทรัพย์สินของเทศบาลตำบลหงส์หิน</w:t>
            </w:r>
          </w:p>
          <w:p w:rsidR="00047037" w:rsidRPr="00C22481" w:rsidRDefault="00047037" w:rsidP="00C22481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(3)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กิจกรรมการจัดคณะกรรมการจัดซื้อจัดจ้างจากตัวแทนชุมชน</w:t>
            </w:r>
          </w:p>
        </w:tc>
        <w:tc>
          <w:tcPr>
            <w:tcW w:w="1276" w:type="dxa"/>
          </w:tcPr>
          <w:p w:rsidR="00047037" w:rsidRDefault="00047037" w:rsidP="00047037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47037" w:rsidRDefault="00047037" w:rsidP="00047037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47037" w:rsidRPr="000323B8" w:rsidTr="00047037">
        <w:tc>
          <w:tcPr>
            <w:tcW w:w="1135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835" w:type="dxa"/>
          </w:tcPr>
          <w:p w:rsidR="00047037" w:rsidRPr="00ED007E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กิจกรรมส่งเสริมการพัฒนาศักยภาพสมาชิกสภาเทศบาลตำบลหงส์หิน</w:t>
            </w:r>
          </w:p>
          <w:p w:rsidR="00047037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(2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กิจกรรมส่งเสริมสมาชิกสภาเทศบาลตำบลหงส์หิน ให้มีบทบาทในการตรวจสอบการปฏิบัติงานของฝ่ายบริหาร</w:t>
            </w:r>
          </w:p>
          <w:p w:rsidR="00047037" w:rsidRPr="00047037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(3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กิจกรรมการมีส่วนร่วมในการปฏิบัติงานของสมาชิกสภาเทศบาลตำบลหงส์หิน</w:t>
            </w:r>
          </w:p>
        </w:tc>
        <w:tc>
          <w:tcPr>
            <w:tcW w:w="1276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0323B8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47037" w:rsidRPr="000323B8" w:rsidTr="00047037">
        <w:tc>
          <w:tcPr>
            <w:tcW w:w="1135" w:type="dxa"/>
            <w:vMerge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7037" w:rsidRPr="00ED007E" w:rsidRDefault="00047037" w:rsidP="00047037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4.4 เสริมพลังการมีส่วนร่วมของชุมชน (</w:t>
            </w:r>
            <w:r w:rsidRPr="00ED00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Community</w:t>
            </w: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 และ</w:t>
            </w:r>
            <w:proofErr w:type="spellStart"/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835" w:type="dxa"/>
          </w:tcPr>
          <w:p w:rsidR="00047037" w:rsidRPr="00ED007E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(1) มาตรการเฝ้าระวังการคอร์รัปชั่นโดยภาคประชาชน</w:t>
            </w:r>
          </w:p>
          <w:p w:rsidR="00047037" w:rsidRPr="00ED007E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(2) กิจกรรมการติดป้ายประชาสัมพันธ์กรณีพบเห็นการทุจริต</w:t>
            </w:r>
          </w:p>
          <w:p w:rsidR="00047037" w:rsidRPr="00ED007E" w:rsidRDefault="00047037" w:rsidP="00047037">
            <w:pPr>
              <w:ind w:firstLine="317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D00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(3) 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276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ED007E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ED007E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047037" w:rsidRPr="00ED007E" w:rsidRDefault="00047037" w:rsidP="00047037">
            <w:pPr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47037" w:rsidRPr="000323B8" w:rsidRDefault="00047037" w:rsidP="0004703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47037" w:rsidRDefault="00047037" w:rsidP="00047037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(พ.ศ. 256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3F6EC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2564</w:t>
      </w:r>
      <w:r w:rsidRPr="003F6EC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)</w:t>
      </w:r>
    </w:p>
    <w:p w:rsidR="00950795" w:rsidRDefault="00047037" w:rsidP="00047037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เทศบาลตำบลหงส์หิน อำเภอจุน จังหวัดพะเยา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276"/>
        <w:gridCol w:w="1276"/>
        <w:gridCol w:w="1134"/>
        <w:gridCol w:w="992"/>
      </w:tblGrid>
      <w:tr w:rsidR="00950795" w:rsidRPr="000323B8" w:rsidTr="00853BFE">
        <w:tc>
          <w:tcPr>
            <w:tcW w:w="1135" w:type="dxa"/>
            <w:vMerge w:val="restart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ปี 256</w:t>
            </w:r>
            <w:r w:rsidRPr="000323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950795" w:rsidRPr="000323B8" w:rsidTr="00853BFE">
        <w:tc>
          <w:tcPr>
            <w:tcW w:w="1135" w:type="dxa"/>
            <w:vMerge/>
            <w:vAlign w:val="center"/>
          </w:tcPr>
          <w:p w:rsidR="00950795" w:rsidRPr="000323B8" w:rsidRDefault="00950795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50795" w:rsidRPr="000323B8" w:rsidRDefault="00950795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50795" w:rsidRPr="000323B8" w:rsidRDefault="00950795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950795" w:rsidRPr="000323B8" w:rsidRDefault="00950795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950795" w:rsidRPr="000323B8" w:rsidRDefault="00950795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  <w:vAlign w:val="center"/>
          </w:tcPr>
          <w:p w:rsidR="00950795" w:rsidRPr="000323B8" w:rsidRDefault="00950795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950795" w:rsidRPr="000323B8" w:rsidRDefault="00950795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323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/>
            <w:vAlign w:val="center"/>
          </w:tcPr>
          <w:p w:rsidR="00950795" w:rsidRPr="000323B8" w:rsidRDefault="00950795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56CB" w:rsidRPr="000323B8" w:rsidTr="00853BFE">
        <w:tc>
          <w:tcPr>
            <w:tcW w:w="1135" w:type="dxa"/>
            <w:vAlign w:val="center"/>
          </w:tcPr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4. การเสริมสร้างและปรับปรุงกลไกในการตรวจสอบการปฏิบัติราชการ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ข</w:t>
            </w:r>
            <w:r w:rsidRPr="00ED00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ององค์กรปกครองส่วนท้องถิ่น</w:t>
            </w: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756CB" w:rsidRPr="000323B8" w:rsidRDefault="008756CB" w:rsidP="008756C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756CB" w:rsidRPr="000323B8" w:rsidRDefault="008756CB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756CB" w:rsidRPr="000323B8" w:rsidRDefault="008756CB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56CB" w:rsidRPr="000323B8" w:rsidRDefault="008756C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8756CB" w:rsidRPr="000323B8" w:rsidRDefault="008756C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8756CB" w:rsidRPr="000323B8" w:rsidRDefault="008756C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8756CB" w:rsidRPr="000323B8" w:rsidRDefault="008756CB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65C4B" w:rsidRPr="000323B8" w:rsidTr="00853BFE">
        <w:tc>
          <w:tcPr>
            <w:tcW w:w="1135" w:type="dxa"/>
          </w:tcPr>
          <w:p w:rsidR="00D65C4B" w:rsidRPr="00E9398A" w:rsidRDefault="00D65C4B" w:rsidP="00853BFE">
            <w:pPr>
              <w:ind w:hanging="43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939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มิติที่ 4</w:t>
            </w:r>
          </w:p>
        </w:tc>
        <w:tc>
          <w:tcPr>
            <w:tcW w:w="1984" w:type="dxa"/>
          </w:tcPr>
          <w:p w:rsidR="00D65C4B" w:rsidRPr="00E9398A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939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2835" w:type="dxa"/>
          </w:tcPr>
          <w:p w:rsidR="00D65C4B" w:rsidRPr="00E9398A" w:rsidRDefault="00C22481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 มาตรการ 10</w:t>
            </w:r>
            <w:r w:rsidR="00D65C4B" w:rsidRPr="00E939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1276" w:type="dxa"/>
          </w:tcPr>
          <w:p w:rsidR="00D65C4B" w:rsidRPr="00E9398A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939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65C4B" w:rsidRPr="00E9398A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939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65C4B" w:rsidRPr="00E9398A" w:rsidRDefault="00D65C4B" w:rsidP="00853B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939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D65C4B" w:rsidRPr="000323B8" w:rsidRDefault="00D65C4B" w:rsidP="00853BF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52A6D" w:rsidRPr="00ED007E" w:rsidRDefault="00A52A6D">
      <w:pPr>
        <w:rPr>
          <w:color w:val="000000" w:themeColor="text1"/>
        </w:rPr>
      </w:pPr>
    </w:p>
    <w:sectPr w:rsidR="00A52A6D" w:rsidRPr="00ED007E" w:rsidSect="00950795">
      <w:headerReference w:type="default" r:id="rId8"/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C0" w:rsidRDefault="00A04CC0" w:rsidP="004A5D8A">
      <w:r>
        <w:separator/>
      </w:r>
    </w:p>
  </w:endnote>
  <w:endnote w:type="continuationSeparator" w:id="0">
    <w:p w:rsidR="00A04CC0" w:rsidRDefault="00A04CC0" w:rsidP="004A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C0" w:rsidRDefault="00A04CC0" w:rsidP="004A5D8A">
      <w:r>
        <w:separator/>
      </w:r>
    </w:p>
  </w:footnote>
  <w:footnote w:type="continuationSeparator" w:id="0">
    <w:p w:rsidR="00A04CC0" w:rsidRDefault="00A04CC0" w:rsidP="004A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478"/>
      <w:gridCol w:w="792"/>
    </w:tblGrid>
    <w:tr w:rsidR="00047037">
      <w:trPr>
        <w:trHeight w:hRule="exact" w:val="792"/>
        <w:jc w:val="right"/>
      </w:trPr>
      <w:sdt>
        <w:sdtPr>
          <w:rPr>
            <w:rFonts w:ascii="TH SarabunIT๙" w:eastAsiaTheme="majorEastAsia" w:hAnsi="TH SarabunIT๙" w:cs="TH SarabunIT๙"/>
            <w:b/>
            <w:bCs/>
            <w:sz w:val="28"/>
            <w:szCs w:val="28"/>
            <w:cs/>
          </w:rPr>
          <w:alias w:val="ชื่อเรื่อง"/>
          <w:id w:val="23771477"/>
          <w:placeholder>
            <w:docPart w:val="612F9C078A174610BC565C1808073F8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7037" w:rsidRPr="004A5D8A" w:rsidRDefault="00047037" w:rsidP="00D65C4B">
              <w:pPr>
                <w:pStyle w:val="a5"/>
                <w:jc w:val="right"/>
                <w:rPr>
                  <w:rFonts w:ascii="TH SarabunIT๙" w:eastAsiaTheme="majorEastAsia" w:hAnsi="TH SarabunIT๙" w:cs="TH SarabunIT๙"/>
                  <w:b/>
                  <w:bCs/>
                  <w:sz w:val="28"/>
                  <w:szCs w:val="28"/>
                </w:rPr>
              </w:pPr>
              <w:r w:rsidRPr="004A5D8A">
                <w:rPr>
                  <w:rFonts w:ascii="TH SarabunIT๙" w:eastAsiaTheme="majorEastAsia" w:hAnsi="TH SarabunIT๙" w:cs="TH SarabunIT๙"/>
                  <w:b/>
                  <w:bCs/>
                  <w:sz w:val="28"/>
                  <w:szCs w:val="28"/>
                  <w:cs/>
                </w:rPr>
                <w:t>แผนปฏิบัติการป้องกันการทุจริต</w:t>
              </w:r>
              <w:r>
                <w:rPr>
                  <w:rFonts w:ascii="TH SarabunIT๙" w:eastAsiaTheme="majorEastAsia" w:hAnsi="TH SarabunIT๙" w:cs="TH SarabunIT๙" w:hint="cs"/>
                  <w:b/>
                  <w:bCs/>
                  <w:sz w:val="28"/>
                  <w:szCs w:val="28"/>
                  <w:cs/>
                </w:rPr>
                <w:t xml:space="preserve"> </w:t>
              </w:r>
              <w:r>
                <w:rPr>
                  <w:rFonts w:ascii="TH SarabunIT๙" w:eastAsiaTheme="majorEastAsia" w:hAnsi="TH SarabunIT๙" w:cs="TH SarabunIT๙"/>
                  <w:b/>
                  <w:bCs/>
                  <w:sz w:val="28"/>
                  <w:szCs w:val="28"/>
                  <w:cs/>
                </w:rPr>
                <w:t>(พ.ศ. 256</w:t>
              </w:r>
              <w:r>
                <w:rPr>
                  <w:rFonts w:ascii="TH SarabunIT๙" w:eastAsiaTheme="majorEastAsia" w:hAnsi="TH SarabunIT๙" w:cs="TH SarabunIT๙" w:hint="cs"/>
                  <w:b/>
                  <w:bCs/>
                  <w:sz w:val="28"/>
                  <w:szCs w:val="28"/>
                  <w:cs/>
                </w:rPr>
                <w:t>2</w:t>
              </w:r>
              <w:r w:rsidRPr="004A5D8A">
                <w:rPr>
                  <w:rFonts w:ascii="TH SarabunIT๙" w:eastAsiaTheme="majorEastAsia" w:hAnsi="TH SarabunIT๙" w:cs="TH SarabunIT๙"/>
                  <w:b/>
                  <w:bCs/>
                  <w:sz w:val="28"/>
                  <w:szCs w:val="28"/>
                  <w:cs/>
                </w:rPr>
                <w:t xml:space="preserve"> – 2564)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7037" w:rsidRPr="004A5D8A" w:rsidRDefault="00047037">
          <w:pPr>
            <w:pStyle w:val="a5"/>
            <w:jc w:val="center"/>
            <w:rPr>
              <w:rFonts w:ascii="TH SarabunIT๙" w:hAnsi="TH SarabunIT๙" w:cs="TH SarabunIT๙"/>
              <w:b/>
              <w:bCs/>
              <w:color w:val="FFFFFF" w:themeColor="background1"/>
              <w:sz w:val="40"/>
              <w:szCs w:val="40"/>
            </w:rPr>
          </w:pPr>
          <w:r w:rsidRPr="004A5D8A">
            <w:rPr>
              <w:rFonts w:ascii="TH SarabunIT๙" w:hAnsi="TH SarabunIT๙" w:cs="TH SarabunIT๙"/>
              <w:b/>
              <w:bCs/>
              <w:sz w:val="40"/>
              <w:szCs w:val="40"/>
            </w:rPr>
            <w:fldChar w:fldCharType="begin"/>
          </w:r>
          <w:r w:rsidRPr="004A5D8A">
            <w:rPr>
              <w:rFonts w:ascii="TH SarabunIT๙" w:hAnsi="TH SarabunIT๙" w:cs="TH SarabunIT๙"/>
              <w:b/>
              <w:bCs/>
              <w:sz w:val="40"/>
              <w:szCs w:val="40"/>
            </w:rPr>
            <w:instrText>PAGE  \* MERGEFORMAT</w:instrText>
          </w:r>
          <w:r w:rsidRPr="004A5D8A">
            <w:rPr>
              <w:rFonts w:ascii="TH SarabunIT๙" w:hAnsi="TH SarabunIT๙" w:cs="TH SarabunIT๙"/>
              <w:b/>
              <w:bCs/>
              <w:sz w:val="40"/>
              <w:szCs w:val="40"/>
            </w:rPr>
            <w:fldChar w:fldCharType="separate"/>
          </w:r>
          <w:r w:rsidR="0069683D" w:rsidRPr="0069683D">
            <w:rPr>
              <w:rFonts w:ascii="TH SarabunIT๙" w:hAnsi="TH SarabunIT๙" w:cs="TH SarabunIT๙"/>
              <w:b/>
              <w:bCs/>
              <w:noProof/>
              <w:color w:val="FFFFFF" w:themeColor="background1"/>
              <w:sz w:val="40"/>
              <w:szCs w:val="40"/>
              <w:lang w:val="th-TH"/>
            </w:rPr>
            <w:t>15</w:t>
          </w:r>
          <w:r w:rsidRPr="004A5D8A">
            <w:rPr>
              <w:rFonts w:ascii="TH SarabunIT๙" w:hAnsi="TH SarabunIT๙" w:cs="TH SarabunIT๙"/>
              <w:b/>
              <w:bCs/>
              <w:color w:val="FFFFFF" w:themeColor="background1"/>
              <w:sz w:val="40"/>
              <w:szCs w:val="40"/>
            </w:rPr>
            <w:fldChar w:fldCharType="end"/>
          </w:r>
        </w:p>
      </w:tc>
    </w:tr>
  </w:tbl>
  <w:p w:rsidR="00047037" w:rsidRDefault="000470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CC"/>
    <w:rsid w:val="00004A37"/>
    <w:rsid w:val="000323B8"/>
    <w:rsid w:val="00037ACC"/>
    <w:rsid w:val="00047037"/>
    <w:rsid w:val="000B2BCC"/>
    <w:rsid w:val="000B3C2B"/>
    <w:rsid w:val="000E7E59"/>
    <w:rsid w:val="00110E69"/>
    <w:rsid w:val="00117888"/>
    <w:rsid w:val="00125DDD"/>
    <w:rsid w:val="0016358C"/>
    <w:rsid w:val="001D0C1C"/>
    <w:rsid w:val="00207B04"/>
    <w:rsid w:val="00220BCF"/>
    <w:rsid w:val="0028188F"/>
    <w:rsid w:val="00290BB4"/>
    <w:rsid w:val="00360BFA"/>
    <w:rsid w:val="00394AA1"/>
    <w:rsid w:val="003B0934"/>
    <w:rsid w:val="003F6EC5"/>
    <w:rsid w:val="00434A6A"/>
    <w:rsid w:val="004904D1"/>
    <w:rsid w:val="004A5D8A"/>
    <w:rsid w:val="004D577E"/>
    <w:rsid w:val="00527783"/>
    <w:rsid w:val="00593044"/>
    <w:rsid w:val="005D3FEC"/>
    <w:rsid w:val="005E37B1"/>
    <w:rsid w:val="00650DBE"/>
    <w:rsid w:val="00673B4F"/>
    <w:rsid w:val="00691ADA"/>
    <w:rsid w:val="0069683D"/>
    <w:rsid w:val="006A0F3D"/>
    <w:rsid w:val="006B3FFB"/>
    <w:rsid w:val="006C3D33"/>
    <w:rsid w:val="007E2217"/>
    <w:rsid w:val="00804DF6"/>
    <w:rsid w:val="00810C0D"/>
    <w:rsid w:val="008216C4"/>
    <w:rsid w:val="00822353"/>
    <w:rsid w:val="00836BBF"/>
    <w:rsid w:val="00853BFE"/>
    <w:rsid w:val="008756CB"/>
    <w:rsid w:val="008B7D2C"/>
    <w:rsid w:val="009139BF"/>
    <w:rsid w:val="00920595"/>
    <w:rsid w:val="00950795"/>
    <w:rsid w:val="009908AF"/>
    <w:rsid w:val="009D0179"/>
    <w:rsid w:val="00A00FF8"/>
    <w:rsid w:val="00A04CC0"/>
    <w:rsid w:val="00A43359"/>
    <w:rsid w:val="00A52A6D"/>
    <w:rsid w:val="00A805CF"/>
    <w:rsid w:val="00A920BE"/>
    <w:rsid w:val="00AA60BB"/>
    <w:rsid w:val="00AC5599"/>
    <w:rsid w:val="00AC5B66"/>
    <w:rsid w:val="00AF2D85"/>
    <w:rsid w:val="00B34238"/>
    <w:rsid w:val="00B60172"/>
    <w:rsid w:val="00B67248"/>
    <w:rsid w:val="00B67DFA"/>
    <w:rsid w:val="00B96F62"/>
    <w:rsid w:val="00BC1826"/>
    <w:rsid w:val="00BD25B9"/>
    <w:rsid w:val="00C22481"/>
    <w:rsid w:val="00D123BF"/>
    <w:rsid w:val="00D62B95"/>
    <w:rsid w:val="00D65C4B"/>
    <w:rsid w:val="00D7592A"/>
    <w:rsid w:val="00DA0362"/>
    <w:rsid w:val="00E4680B"/>
    <w:rsid w:val="00E9398A"/>
    <w:rsid w:val="00ED007E"/>
    <w:rsid w:val="00ED550C"/>
    <w:rsid w:val="00F251E8"/>
    <w:rsid w:val="00F635F2"/>
    <w:rsid w:val="00F82693"/>
    <w:rsid w:val="00FA079B"/>
    <w:rsid w:val="00FD1F2A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8"/>
    <w:pPr>
      <w:spacing w:after="0" w:line="240" w:lineRule="auto"/>
    </w:pPr>
    <w:rPr>
      <w:rFonts w:ascii="JasmineUPC" w:hAnsi="JasmineUPC" w:cs="Jasmine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48"/>
    <w:pPr>
      <w:ind w:left="720"/>
      <w:contextualSpacing/>
    </w:pPr>
    <w:rPr>
      <w:rFonts w:eastAsia="Times New Roman" w:cs="Angsana New"/>
      <w:szCs w:val="25"/>
    </w:rPr>
  </w:style>
  <w:style w:type="table" w:styleId="a4">
    <w:name w:val="Table Grid"/>
    <w:basedOn w:val="a1"/>
    <w:uiPriority w:val="59"/>
    <w:rsid w:val="0028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5D8A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4A5D8A"/>
    <w:rPr>
      <w:rFonts w:ascii="JasmineUPC" w:hAnsi="JasmineUPC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4A5D8A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4A5D8A"/>
    <w:rPr>
      <w:rFonts w:ascii="JasmineUPC" w:hAnsi="JasmineUPC" w:cs="Angsana New"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A5D8A"/>
    <w:rPr>
      <w:rFonts w:ascii="Tahoma" w:hAnsi="Tahoma" w:cs="Angsana New"/>
      <w:sz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A5D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8"/>
    <w:pPr>
      <w:spacing w:after="0" w:line="240" w:lineRule="auto"/>
    </w:pPr>
    <w:rPr>
      <w:rFonts w:ascii="JasmineUPC" w:hAnsi="JasmineUPC" w:cs="Jasmine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48"/>
    <w:pPr>
      <w:ind w:left="720"/>
      <w:contextualSpacing/>
    </w:pPr>
    <w:rPr>
      <w:rFonts w:eastAsia="Times New Roman" w:cs="Angsana New"/>
      <w:szCs w:val="25"/>
    </w:rPr>
  </w:style>
  <w:style w:type="table" w:styleId="a4">
    <w:name w:val="Table Grid"/>
    <w:basedOn w:val="a1"/>
    <w:uiPriority w:val="59"/>
    <w:rsid w:val="0028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5D8A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4A5D8A"/>
    <w:rPr>
      <w:rFonts w:ascii="JasmineUPC" w:hAnsi="JasmineUPC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4A5D8A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4A5D8A"/>
    <w:rPr>
      <w:rFonts w:ascii="JasmineUPC" w:hAnsi="JasmineUPC" w:cs="Angsana New"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A5D8A"/>
    <w:rPr>
      <w:rFonts w:ascii="Tahoma" w:hAnsi="Tahoma" w:cs="Angsana New"/>
      <w:sz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A5D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2F9C078A174610BC565C1808073F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FDD971-C503-4CA4-AFB5-95583C5D72F4}"/>
      </w:docPartPr>
      <w:docPartBody>
        <w:p w:rsidR="0038548E" w:rsidRDefault="0038548E" w:rsidP="0038548E">
          <w:pPr>
            <w:pStyle w:val="612F9C078A174610BC565C1808073F8E"/>
          </w:pP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E"/>
    <w:rsid w:val="00175786"/>
    <w:rsid w:val="0038548E"/>
    <w:rsid w:val="00530649"/>
    <w:rsid w:val="00566CE8"/>
    <w:rsid w:val="0066263C"/>
    <w:rsid w:val="00682429"/>
    <w:rsid w:val="009330BC"/>
    <w:rsid w:val="00996D9F"/>
    <w:rsid w:val="00AA1F77"/>
    <w:rsid w:val="00C5576A"/>
    <w:rsid w:val="00CB2564"/>
    <w:rsid w:val="00D8716F"/>
    <w:rsid w:val="00E053B2"/>
    <w:rsid w:val="00E85787"/>
    <w:rsid w:val="00E97324"/>
    <w:rsid w:val="00EF336A"/>
    <w:rsid w:val="00FC5B39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2F9C078A174610BC565C1808073F8E">
    <w:name w:val="612F9C078A174610BC565C1808073F8E"/>
    <w:rsid w:val="003854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2F9C078A174610BC565C1808073F8E">
    <w:name w:val="612F9C078A174610BC565C1808073F8E"/>
    <w:rsid w:val="0038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513B-A956-45AB-B24F-5F7EAC42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แผนปฏิบัติการป้องกันการทุจริต (พ.ศ. 2562 – 2564)</vt:lpstr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แผนปฏิบัติการป้องกันการทุจริต (พ.ศ. 2562 – 2564)</dc:title>
  <dc:subject/>
  <dc:creator>sus</dc:creator>
  <cp:keywords/>
  <dc:description/>
  <cp:lastModifiedBy>User</cp:lastModifiedBy>
  <cp:revision>37</cp:revision>
  <cp:lastPrinted>2018-02-23T03:14:00Z</cp:lastPrinted>
  <dcterms:created xsi:type="dcterms:W3CDTF">2017-04-28T03:41:00Z</dcterms:created>
  <dcterms:modified xsi:type="dcterms:W3CDTF">2019-02-26T07:45:00Z</dcterms:modified>
</cp:coreProperties>
</file>